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4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C20C7E" w:rsidRDefault="00C20C7E" w:rsidP="00C20C7E">
      <w:pPr>
        <w:pStyle w:val="a4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C20C7E" w:rsidRDefault="00C20C7E" w:rsidP="00C20C7E">
      <w:pPr>
        <w:ind w:firstLine="851"/>
        <w:jc w:val="right"/>
        <w:rPr>
          <w:szCs w:val="28"/>
        </w:rPr>
      </w:pPr>
      <w:r w:rsidRPr="00FC0F27">
        <w:rPr>
          <w:szCs w:val="28"/>
        </w:rPr>
        <w:t xml:space="preserve">(в ред. решения Совета депутатов от </w:t>
      </w:r>
      <w:r w:rsidR="003A1A60">
        <w:rPr>
          <w:szCs w:val="28"/>
        </w:rPr>
        <w:t>15</w:t>
      </w:r>
      <w:r w:rsidR="0017469F">
        <w:rPr>
          <w:szCs w:val="28"/>
        </w:rPr>
        <w:t>.1</w:t>
      </w:r>
      <w:r w:rsidR="003A1A60">
        <w:rPr>
          <w:szCs w:val="28"/>
        </w:rPr>
        <w:t>2</w:t>
      </w:r>
      <w:r w:rsidRPr="00FC0F27">
        <w:rPr>
          <w:szCs w:val="28"/>
        </w:rPr>
        <w:t xml:space="preserve">.2025 № </w:t>
      </w:r>
      <w:r w:rsidR="003A1A60">
        <w:rPr>
          <w:szCs w:val="28"/>
        </w:rPr>
        <w:t>55</w:t>
      </w:r>
      <w:r w:rsidRPr="00FC0F27">
        <w:rPr>
          <w:szCs w:val="28"/>
        </w:rPr>
        <w:t>)</w:t>
      </w:r>
    </w:p>
    <w:p w:rsidR="00C20C7E" w:rsidRDefault="00C20C7E" w:rsidP="00C20C7E">
      <w:pPr>
        <w:pStyle w:val="11"/>
      </w:pP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Ведомственная структура расходов бюджета 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Балахнинског</w:t>
      </w:r>
      <w:bookmarkStart w:id="0" w:name="_GoBack"/>
      <w:bookmarkEnd w:id="0"/>
      <w:r>
        <w:rPr>
          <w:b/>
          <w:szCs w:val="28"/>
        </w:rPr>
        <w:t xml:space="preserve">о муниципального округа на 2025 год и 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на плановый период 2026 и 2027 годов</w:t>
      </w:r>
    </w:p>
    <w:p w:rsidR="00525EAF" w:rsidRDefault="00525EAF" w:rsidP="00C20C7E">
      <w:pPr>
        <w:pStyle w:val="a4"/>
        <w:ind w:left="1134" w:hanging="425"/>
        <w:jc w:val="right"/>
        <w:rPr>
          <w:szCs w:val="28"/>
        </w:rPr>
      </w:pPr>
    </w:p>
    <w:p w:rsidR="00C20C7E" w:rsidRDefault="00C20C7E" w:rsidP="00C20C7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(</w:t>
      </w:r>
      <w:r w:rsidRPr="00763895">
        <w:rPr>
          <w:szCs w:val="28"/>
        </w:rPr>
        <w:t>тыс. руб</w:t>
      </w:r>
      <w:r>
        <w:rPr>
          <w:szCs w:val="28"/>
        </w:rPr>
        <w:t>лей)</w:t>
      </w:r>
    </w:p>
    <w:p w:rsidR="007C5E17" w:rsidRDefault="007C5E17"/>
    <w:tbl>
      <w:tblPr>
        <w:tblW w:w="10334" w:type="dxa"/>
        <w:jc w:val="right"/>
        <w:tblLayout w:type="fixed"/>
        <w:tblLook w:val="04A0" w:firstRow="1" w:lastRow="0" w:firstColumn="1" w:lastColumn="0" w:noHBand="0" w:noVBand="1"/>
      </w:tblPr>
      <w:tblGrid>
        <w:gridCol w:w="2774"/>
        <w:gridCol w:w="593"/>
        <w:gridCol w:w="443"/>
        <w:gridCol w:w="443"/>
        <w:gridCol w:w="1526"/>
        <w:gridCol w:w="592"/>
        <w:gridCol w:w="6"/>
        <w:gridCol w:w="1324"/>
        <w:gridCol w:w="6"/>
        <w:gridCol w:w="1325"/>
        <w:gridCol w:w="6"/>
        <w:gridCol w:w="1290"/>
        <w:gridCol w:w="6"/>
      </w:tblGrid>
      <w:tr w:rsidR="003A1A60" w:rsidRPr="00012E50" w:rsidTr="00F93CFC">
        <w:trPr>
          <w:trHeight w:val="315"/>
          <w:tblHeader/>
          <w:jc w:val="right"/>
        </w:trPr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A60" w:rsidRPr="006C5879" w:rsidRDefault="003A1A60" w:rsidP="00F93CFC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A60" w:rsidRPr="00012E5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A60" w:rsidRPr="00012E50" w:rsidRDefault="003A1A60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5 год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A60" w:rsidRPr="00012E50" w:rsidRDefault="003A1A60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6 год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A60" w:rsidRPr="00012E50" w:rsidRDefault="003A1A60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7 год</w:t>
            </w:r>
          </w:p>
        </w:tc>
      </w:tr>
      <w:tr w:rsidR="003A1A60" w:rsidRPr="00012E50" w:rsidTr="00F93CFC">
        <w:trPr>
          <w:gridAfter w:val="1"/>
          <w:wAfter w:w="6" w:type="dxa"/>
          <w:trHeight w:val="799"/>
          <w:tblHeader/>
          <w:jc w:val="right"/>
        </w:trPr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A60" w:rsidRPr="00012E50" w:rsidRDefault="003A1A60" w:rsidP="00F93C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A60" w:rsidRPr="00012E50" w:rsidRDefault="003A1A60" w:rsidP="00F93CFC">
            <w:pPr>
              <w:ind w:left="-132" w:right="-109" w:hanging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Ведом ство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A60" w:rsidRPr="00012E50" w:rsidRDefault="003A1A60" w:rsidP="00F93CFC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A60" w:rsidRPr="00012E50" w:rsidRDefault="003A1A60" w:rsidP="00F93CFC">
            <w:pPr>
              <w:ind w:left="-126" w:right="-213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A60" w:rsidRPr="00012E50" w:rsidRDefault="003A1A60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A60" w:rsidRPr="00012E50" w:rsidRDefault="003A1A60" w:rsidP="00F93CFC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3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A60" w:rsidRPr="00012E50" w:rsidRDefault="003A1A60" w:rsidP="00F93C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A60" w:rsidRPr="00012E50" w:rsidRDefault="003A1A60" w:rsidP="00F93C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A60" w:rsidRPr="00012E50" w:rsidRDefault="003A1A60" w:rsidP="00F93CF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A1A60" w:rsidRPr="003810A6" w:rsidTr="00F93CFC">
        <w:trPr>
          <w:gridAfter w:val="1"/>
          <w:wAfter w:w="6" w:type="dxa"/>
          <w:trHeight w:val="630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108 010,6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129 890,9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150 338,5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88 546,5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85 431,3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85 431,3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29 249,0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25 633,8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29 249,0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25 633,8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25 633,8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29 249,0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25 633,8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25 633,8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29 249,0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25 633,8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25 633,8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 xml:space="preserve">Расходы на обеспечение функций органов местного самоуправления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29 249,0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25 633,8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25 633,8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28 828,1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24 962,9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24 962,9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B27C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420,9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59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9B27CF">
              <w:rPr>
                <w:b/>
                <w:bCs/>
                <w:sz w:val="24"/>
                <w:szCs w:val="24"/>
              </w:rPr>
              <w:t>97,5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59 </w:t>
            </w:r>
            <w:r>
              <w:rPr>
                <w:sz w:val="24"/>
                <w:szCs w:val="24"/>
              </w:rPr>
              <w:t>20</w:t>
            </w:r>
            <w:r w:rsidRPr="009B27CF">
              <w:rPr>
                <w:sz w:val="24"/>
                <w:szCs w:val="24"/>
              </w:rPr>
              <w:t>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59 </w:t>
            </w:r>
            <w:r>
              <w:rPr>
                <w:sz w:val="24"/>
                <w:szCs w:val="24"/>
              </w:rPr>
              <w:t>20</w:t>
            </w:r>
            <w:r w:rsidRPr="009B27CF">
              <w:rPr>
                <w:sz w:val="24"/>
                <w:szCs w:val="24"/>
              </w:rPr>
              <w:t>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Прочие выплаты по обязательствам </w:t>
            </w:r>
            <w:r w:rsidRPr="009B27CF">
              <w:rPr>
                <w:sz w:val="24"/>
                <w:szCs w:val="24"/>
              </w:rPr>
              <w:lastRenderedPageBreak/>
              <w:t>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B27C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9B27CF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9B27CF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A60" w:rsidRPr="009B27CF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9B27CF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9B27CF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9B27CF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9B27CF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27CF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                                                                     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Прочие мероприятия  в рамках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Молодой семье-доступное жилье</w:t>
            </w:r>
            <w:r>
              <w:rPr>
                <w:sz w:val="24"/>
                <w:szCs w:val="24"/>
              </w:rPr>
              <w:t>»</w:t>
            </w:r>
            <w:r w:rsidRPr="009B27CF">
              <w:rPr>
                <w:sz w:val="24"/>
                <w:szCs w:val="24"/>
              </w:rPr>
              <w:t xml:space="preserve"> на 2004-2010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19 452,6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64 895,7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19 452,6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64 895,7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 xml:space="preserve">Повышение </w:t>
            </w:r>
            <w:r w:rsidRPr="009B27CF">
              <w:rPr>
                <w:sz w:val="24"/>
                <w:szCs w:val="24"/>
              </w:rPr>
              <w:lastRenderedPageBreak/>
              <w:t>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19 452,6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64 895,7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19 452,6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64 895,7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19 452,6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64 895,7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19 452,6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64 895,7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19 452,6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64 895,7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19 351,3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44 370,0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64 850,0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  - уплата процентов за пользование бюджетным</w:t>
            </w:r>
            <w:r>
              <w:rPr>
                <w:sz w:val="24"/>
                <w:szCs w:val="24"/>
              </w:rPr>
              <w:t>и</w:t>
            </w:r>
            <w:r w:rsidRPr="009B27CF">
              <w:rPr>
                <w:sz w:val="24"/>
                <w:szCs w:val="24"/>
              </w:rPr>
              <w:t xml:space="preserve"> кредит</w:t>
            </w:r>
            <w:r>
              <w:rPr>
                <w:sz w:val="24"/>
                <w:szCs w:val="24"/>
              </w:rPr>
              <w:t>ами</w:t>
            </w:r>
            <w:r w:rsidRPr="009B27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45,7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355 215,8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342 709,3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342 728,1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«Профилактика </w:t>
            </w:r>
            <w:r w:rsidRPr="009B27CF">
              <w:rPr>
                <w:sz w:val="24"/>
                <w:szCs w:val="24"/>
              </w:rPr>
              <w:lastRenderedPageBreak/>
              <w:t xml:space="preserve">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97 333,3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97 084,4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97 333,3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97 084,4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97 333,3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97 084,4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 xml:space="preserve">Подпрограмма «Укрепление материально - </w:t>
            </w:r>
            <w:r w:rsidRPr="00913879">
              <w:rPr>
                <w:sz w:val="24"/>
                <w:szCs w:val="24"/>
              </w:rPr>
              <w:lastRenderedPageBreak/>
              <w:t>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040F7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232,6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A60" w:rsidRPr="00E040F7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040F7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232,6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040F7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040F7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91387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132,6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91387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132,6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1387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52683">
              <w:rPr>
                <w:sz w:val="24"/>
                <w:szCs w:val="24"/>
              </w:rPr>
              <w:t>97 100,7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52683">
              <w:rPr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52683">
              <w:rPr>
                <w:sz w:val="24"/>
                <w:szCs w:val="24"/>
              </w:rPr>
              <w:t>97 084,4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Расходы на обеспечение деятельности учреждений </w:t>
            </w:r>
            <w:r w:rsidRPr="00E040F7">
              <w:rPr>
                <w:sz w:val="24"/>
                <w:szCs w:val="24"/>
              </w:rPr>
              <w:lastRenderedPageBreak/>
              <w:t>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040F7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16,3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040F7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16,3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040F7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16,3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256 653,7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244 396,1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244 414,9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252 407,8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240 150,2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240 169,0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252 328,8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240 071,2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240 090,0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lastRenderedPageBreak/>
              <w:t>Расходы на укрепление пожарной безопасности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2 255,7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1 442,9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1 461,7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1 952,8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1 442,9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1 461,7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040F7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03C1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510,8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03C1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03C1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040F7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03C1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510,8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03C1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03C1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1 059,1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1 200,0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1 059,1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1 200,0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Расходы на обеспечение развития и укрепление материально-технической базы домов культуры в </w:t>
            </w:r>
            <w:r w:rsidRPr="00E040F7">
              <w:rPr>
                <w:sz w:val="24"/>
                <w:szCs w:val="24"/>
              </w:rPr>
              <w:lastRenderedPageBreak/>
              <w:t>населенных пунктах с числом жителей до 50 тысяч человек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261,7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261,7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040F7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170,3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166,1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170,4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56,8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61,4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73,0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- расходы на поддержку отрасли культуры за счет </w:t>
            </w:r>
            <w:r w:rsidRPr="00E040F7">
              <w:rPr>
                <w:sz w:val="24"/>
                <w:szCs w:val="24"/>
              </w:rPr>
              <w:lastRenderedPageBreak/>
              <w:t>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18,3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040F7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02 2 01 L5192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60D8A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141,6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60D8A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60D8A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040F7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02 2 01 L5192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60D8A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141,6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60D8A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60D8A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040F7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60D8A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60D8A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60D8A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040F7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60D8A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60D8A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60D8A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040F7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60D8A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60D8A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60D8A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040F7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60D8A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60D8A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60D8A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«Районный дом культуры»</w:t>
            </w:r>
            <w:r w:rsidRPr="00896864">
              <w:rPr>
                <w:sz w:val="24"/>
                <w:szCs w:val="24"/>
              </w:rPr>
              <w:t xml:space="preserve"> по адресу: 606403, Нижегородская область, Балахнинский район, г.Балахна, ул.Дзержинского, д.45, предусмотренный п.п.1.1.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040F7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6703B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6703B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6703B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040F7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6703B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6703B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6703B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896864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040F7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6703B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6703B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6703B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040F7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6703B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6703B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6703B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96864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96864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896864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96864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96864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96864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6703B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299,9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6703B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6703B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040F7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040F7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6703B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6703B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6703B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4 436,5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4 436,5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B1644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B1644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2B1644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B1644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B1644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02 3 01 22000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B1644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416AC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B1644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B1644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B1644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B1644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2B1644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B1644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B1644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02 3 01 22000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B1644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416AC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B1644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B1644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4 136,5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2B1644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47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B1644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2B1644" w:rsidRDefault="003A1A60" w:rsidP="00F93CFC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B1644" w:rsidRDefault="003A1A60" w:rsidP="00F93CFC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B1644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B1644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416AC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771,1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B1644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B1644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3 365,4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lastRenderedPageBreak/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244 836,6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236 458,3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236 458,3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244 702,9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156 409,2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156 409,2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28 434,1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28 434,1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55 408,1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55 408,1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 xml:space="preserve">Расходы на выплату заработной платы (с начислениями на нее) работникам </w:t>
            </w:r>
            <w:r w:rsidRPr="00DF30DB">
              <w:rPr>
                <w:sz w:val="24"/>
                <w:szCs w:val="24"/>
              </w:rPr>
              <w:lastRenderedPageBreak/>
              <w:t>муниципальных учреж</w:t>
            </w:r>
            <w:r>
              <w:rPr>
                <w:sz w:val="24"/>
                <w:szCs w:val="24"/>
              </w:rPr>
              <w:t>де</w:t>
            </w:r>
            <w:r w:rsidRPr="00DF30DB">
              <w:rPr>
                <w:sz w:val="24"/>
                <w:szCs w:val="24"/>
              </w:rPr>
              <w:t>ний  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B117AB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02 4 01 S4090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C3BDE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4 451,5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B117AB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02 4 01 S4090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C3BDE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4 451,5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B117AB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C3BDE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 и органов местного самоуправления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B117AB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C3BDE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4 006,4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 и органов местного самоуправления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B117AB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C3BDE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445,1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117AB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133,7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133,7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B117AB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133,7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B117AB">
              <w:rPr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Муниципальная программа «Развитие культуры Балахнинского </w:t>
            </w:r>
            <w:r w:rsidRPr="00B117AB">
              <w:rPr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350,0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350,0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B117AB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A1F8D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A1F8D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A1F8D" w:rsidRDefault="003A1A60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4A1F8D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A1F8D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A1F8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A1F8D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A1F8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A1F8D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A1F8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A1F8D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A1F8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A1F8D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b/>
                <w:bCs/>
                <w:sz w:val="24"/>
                <w:szCs w:val="24"/>
              </w:rPr>
              <w:t>1 858 837,5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A1F8D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b/>
                <w:bCs/>
                <w:sz w:val="24"/>
                <w:szCs w:val="24"/>
              </w:rPr>
              <w:t>1 854 910,7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A1F8D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b/>
                <w:bCs/>
                <w:sz w:val="24"/>
                <w:szCs w:val="24"/>
              </w:rPr>
              <w:t>1 852 894,4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 xml:space="preserve">Национальная безопасность и </w:t>
            </w:r>
            <w:r w:rsidRPr="0042301F">
              <w:rPr>
                <w:b/>
                <w:bCs/>
                <w:sz w:val="24"/>
                <w:szCs w:val="24"/>
              </w:rPr>
              <w:lastRenderedPageBreak/>
              <w:t xml:space="preserve">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1F02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b/>
                <w:bCs/>
                <w:sz w:val="24"/>
                <w:szCs w:val="24"/>
              </w:rPr>
              <w:t>1 837 310,5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1F02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b/>
                <w:bCs/>
                <w:sz w:val="24"/>
                <w:szCs w:val="24"/>
              </w:rPr>
              <w:t>1 833 383,7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1F02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b/>
                <w:bCs/>
                <w:sz w:val="24"/>
                <w:szCs w:val="24"/>
              </w:rPr>
              <w:t>1 831 367,4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1F02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b/>
                <w:bCs/>
                <w:sz w:val="24"/>
                <w:szCs w:val="24"/>
              </w:rPr>
              <w:t>640 133,6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1F02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b/>
                <w:bCs/>
                <w:sz w:val="24"/>
                <w:szCs w:val="24"/>
              </w:rPr>
              <w:t>626 922,6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1F02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b/>
                <w:bCs/>
                <w:sz w:val="24"/>
                <w:szCs w:val="24"/>
              </w:rPr>
              <w:t>626 922,6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1F02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sz w:val="24"/>
                <w:szCs w:val="24"/>
              </w:rPr>
              <w:t>640 133,6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1F02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626 922,6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1F02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626 922,6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lastRenderedPageBreak/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1F02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sz w:val="24"/>
                <w:szCs w:val="24"/>
              </w:rPr>
              <w:t>623 381,0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1F02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621 982,3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1F02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621 982,3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1F02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sz w:val="24"/>
                <w:szCs w:val="24"/>
              </w:rPr>
              <w:t>623 381,0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1F02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621 982,3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1F02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621 982,3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1F02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sz w:val="24"/>
                <w:szCs w:val="24"/>
              </w:rPr>
              <w:t>197 137,1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1F02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195 700,0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1F02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195 700,0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1F02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sz w:val="24"/>
                <w:szCs w:val="24"/>
              </w:rPr>
              <w:t>197 137,1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1F02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195 700,0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1F02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195 700,0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</w:t>
            </w:r>
            <w:r w:rsidRPr="0042301F">
              <w:rPr>
                <w:color w:val="000000"/>
                <w:sz w:val="24"/>
                <w:szCs w:val="24"/>
              </w:rPr>
              <w:lastRenderedPageBreak/>
              <w:t>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2 960,9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2 960,9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16 051,8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4 940,3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4 940,3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16 051,8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4 940,3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4 940,3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2301F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1F02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11 111,5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2301F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1F02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11 111,5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Расходы на капитальный ремонт муниципальных образовательных </w:t>
            </w:r>
            <w:r>
              <w:rPr>
                <w:sz w:val="24"/>
                <w:szCs w:val="24"/>
              </w:rPr>
              <w:lastRenderedPageBreak/>
              <w:t>организаций</w:t>
            </w:r>
            <w:r w:rsidRPr="0042301F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A60" w:rsidRPr="0042301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2301F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19CA">
              <w:rPr>
                <w:sz w:val="24"/>
                <w:szCs w:val="24"/>
              </w:rPr>
              <w:t>157,2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2301F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19CA">
              <w:rPr>
                <w:sz w:val="24"/>
                <w:szCs w:val="24"/>
              </w:rPr>
              <w:t>157,2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2301F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19CA">
              <w:rPr>
                <w:sz w:val="24"/>
                <w:szCs w:val="24"/>
              </w:rPr>
              <w:t>157,2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E729E1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2301F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19CA">
              <w:rPr>
                <w:sz w:val="24"/>
                <w:szCs w:val="24"/>
              </w:rPr>
              <w:t>157,2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2301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E729E1">
              <w:rPr>
                <w:sz w:val="24"/>
                <w:szCs w:val="24"/>
              </w:rPr>
              <w:t>Энергосбережение и повышение энергетической эффективности образовательных учреждений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729E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543,6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729E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543,6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729E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543,6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729E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543,6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29E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b/>
                <w:bCs/>
                <w:sz w:val="24"/>
                <w:szCs w:val="24"/>
              </w:rPr>
              <w:t>1 032 346,9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1 030 303,4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1 027 794,0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sz w:val="24"/>
                <w:szCs w:val="24"/>
              </w:rPr>
              <w:t>1 032 346,9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1 030 303,4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1 027 794,0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951 596,7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957 032,9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957 032,9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887 781,3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896 292,1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896 292,1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188 165,5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196 714,7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196 714,7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595920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188 165,5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196 714,7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196 714,7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153,8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153,8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</w:t>
            </w:r>
            <w:r w:rsidRPr="00595920">
              <w:rPr>
                <w:sz w:val="24"/>
                <w:szCs w:val="24"/>
              </w:rPr>
              <w:lastRenderedPageBreak/>
              <w:t xml:space="preserve">педагогическим работникам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3 363,3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3 363,3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3 363,3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</w:t>
            </w:r>
            <w:r w:rsidRPr="00E729E1">
              <w:rPr>
                <w:color w:val="000000"/>
                <w:sz w:val="24"/>
                <w:szCs w:val="24"/>
              </w:rPr>
              <w:lastRenderedPageBreak/>
              <w:t>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595920">
              <w:rPr>
                <w:sz w:val="24"/>
                <w:szCs w:val="24"/>
              </w:rPr>
              <w:t>Развитие дополнительного образования и воспитания детей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65,4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65,4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65,4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65,4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lastRenderedPageBreak/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14 775,1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14 775,1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A051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491,6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A051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491,6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4 480,1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4 480,1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капитальный ремонт образовательных </w:t>
            </w:r>
            <w:r w:rsidRPr="00595920">
              <w:rPr>
                <w:sz w:val="24"/>
                <w:szCs w:val="24"/>
              </w:rPr>
              <w:lastRenderedPageBreak/>
              <w:t>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21D55">
              <w:rPr>
                <w:sz w:val="24"/>
                <w:szCs w:val="24"/>
              </w:rPr>
              <w:t>392,0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21D55">
              <w:rPr>
                <w:sz w:val="24"/>
                <w:szCs w:val="24"/>
              </w:rPr>
              <w:t>392,0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595920">
              <w:rPr>
                <w:sz w:val="24"/>
                <w:szCs w:val="24"/>
              </w:rPr>
              <w:t>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59592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 xml:space="preserve">Выполнение работ по установке многофункциональной спортивной площадки на территории МБОУ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>СОШ №6 им.К.Минина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B5F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B5F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59592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EF0B5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EF0B5F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F0B5F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59592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59592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lastRenderedPageBreak/>
              <w:t>«</w:t>
            </w:r>
            <w:r w:rsidRPr="00EF0B5F">
              <w:rPr>
                <w:sz w:val="24"/>
                <w:szCs w:val="24"/>
              </w:rPr>
              <w:t xml:space="preserve">Устройство уличного стационарного автогородка на территории МБОУ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>СОШ № 11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EF0B5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EF0B5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EF0B5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246,4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EF0B5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1 842,8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1 842,8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A60" w:rsidRPr="00EF0B5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1 842,8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1 842,8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r w:rsidRPr="00595920">
              <w:rPr>
                <w:sz w:val="24"/>
                <w:szCs w:val="24"/>
              </w:rPr>
              <w:lastRenderedPageBreak/>
              <w:t xml:space="preserve">здоровьесбережения учащихся»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sz w:val="24"/>
                <w:szCs w:val="24"/>
              </w:rPr>
              <w:t>63 610,5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65 281,5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62 772,1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sz w:val="24"/>
                <w:szCs w:val="24"/>
              </w:rPr>
              <w:t>63 610,5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65 281,5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62 772,1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sz w:val="24"/>
                <w:szCs w:val="24"/>
              </w:rPr>
              <w:t>3 585,7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5 873,4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5 601,2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A4537">
              <w:rPr>
                <w:sz w:val="24"/>
                <w:szCs w:val="24"/>
              </w:rPr>
              <w:t>3 585,7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5 873,4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5 601,2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6 053,2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6 053,2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- расходы на реализацию мероприятий по финансовому обеспечению бесплатным двухразовым питанием </w:t>
            </w:r>
            <w:r w:rsidRPr="00595920">
              <w:rPr>
                <w:sz w:val="24"/>
                <w:szCs w:val="24"/>
              </w:rPr>
              <w:lastRenderedPageBreak/>
              <w:t>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5 992,6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  <w:r w:rsidRPr="0059592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</w:t>
            </w:r>
            <w:r w:rsidRPr="00595920">
              <w:rPr>
                <w:sz w:val="24"/>
                <w:szCs w:val="24"/>
              </w:rPr>
              <w:lastRenderedPageBreak/>
              <w:t xml:space="preserve">организациях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14 178,8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13 061,4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12 439,8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14 178,8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13 061,4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12 439,8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12 133,9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11 194,9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10 662,2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2 044,9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1 866,5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1 777,6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>
              <w:rPr>
                <w:sz w:val="24"/>
                <w:szCs w:val="24"/>
              </w:rPr>
              <w:t xml:space="preserve"> </w:t>
            </w:r>
            <w:r w:rsidRPr="00595920">
              <w:rPr>
                <w:sz w:val="24"/>
                <w:szCs w:val="24"/>
              </w:rPr>
              <w:t xml:space="preserve">  </w:t>
            </w:r>
            <w:r w:rsidRPr="00595920">
              <w:rPr>
                <w:sz w:val="24"/>
                <w:szCs w:val="24"/>
              </w:rPr>
              <w:lastRenderedPageBreak/>
              <w:t>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595920">
              <w:rPr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20585">
              <w:rPr>
                <w:sz w:val="24"/>
                <w:szCs w:val="24"/>
              </w:rPr>
              <w:t>39 792,8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40 071,3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38 455,7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20585">
              <w:rPr>
                <w:sz w:val="24"/>
                <w:szCs w:val="24"/>
              </w:rPr>
              <w:t>39 792,8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40 071,3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38 455,7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59592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20585">
              <w:rPr>
                <w:sz w:val="24"/>
                <w:szCs w:val="24"/>
              </w:rPr>
              <w:t>27 936,2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27 242,3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24 879,6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20585">
              <w:rPr>
                <w:sz w:val="24"/>
                <w:szCs w:val="24"/>
              </w:rPr>
              <w:t>9 312,1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10 075,9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10 662,7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20585">
              <w:rPr>
                <w:sz w:val="24"/>
                <w:szCs w:val="24"/>
              </w:rPr>
              <w:t>2 544,5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20585">
              <w:rPr>
                <w:sz w:val="24"/>
                <w:szCs w:val="24"/>
              </w:rPr>
              <w:t>2 753,1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20585">
              <w:rPr>
                <w:sz w:val="24"/>
                <w:szCs w:val="24"/>
              </w:rPr>
              <w:t>2 913,4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657CCF">
              <w:rPr>
                <w:bCs/>
                <w:sz w:val="24"/>
                <w:szCs w:val="24"/>
              </w:rPr>
              <w:lastRenderedPageBreak/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456,4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456,4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456,4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456,4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20585">
              <w:rPr>
                <w:b/>
                <w:bCs/>
                <w:sz w:val="24"/>
                <w:szCs w:val="24"/>
              </w:rPr>
              <w:t>116 880,1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115 566,5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115 566,5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20585">
              <w:rPr>
                <w:sz w:val="24"/>
                <w:szCs w:val="24"/>
              </w:rPr>
              <w:t>116 680,1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115 366,5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115 366,5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20585">
              <w:rPr>
                <w:sz w:val="24"/>
                <w:szCs w:val="24"/>
              </w:rPr>
              <w:t>113 779,1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71C2D">
              <w:rPr>
                <w:sz w:val="24"/>
                <w:szCs w:val="24"/>
              </w:rPr>
              <w:t>60 876,8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322407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2240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01 2 02 22000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22407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58,0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2240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01 2 02 22000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22407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58,0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71C2D">
              <w:rPr>
                <w:sz w:val="24"/>
                <w:szCs w:val="24"/>
              </w:rPr>
              <w:t>60 818,8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71C2D">
              <w:rPr>
                <w:sz w:val="24"/>
                <w:szCs w:val="24"/>
              </w:rPr>
              <w:t>60 818,8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59592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36D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84,6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59592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36D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84,6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36D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9592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84,6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9592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1 403,7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1 403,7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A5225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1 003,7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A5225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1 003,7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A5225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586,4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Укрепление материально- технической базы подведомственных </w:t>
            </w:r>
            <w:r w:rsidRPr="00EF0B5F">
              <w:rPr>
                <w:sz w:val="24"/>
                <w:szCs w:val="24"/>
              </w:rPr>
              <w:lastRenderedPageBreak/>
              <w:t>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A5225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586,4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F0B5F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483,7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F0B5F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483,7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A5225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A5225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EF0B5F">
              <w:rPr>
                <w:sz w:val="24"/>
                <w:szCs w:val="24"/>
              </w:rPr>
              <w:t>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F0B5F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F0B5F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F0B5F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EF0B5F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EF0B5F">
              <w:rPr>
                <w:sz w:val="24"/>
                <w:szCs w:val="24"/>
              </w:rPr>
              <w:t>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F0B5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A4FFF">
              <w:rPr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910,9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910,9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A5225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Б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510,9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A5225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Б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510,9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Укрепление материально-технической базы учреждений </w:t>
            </w:r>
            <w:r w:rsidRPr="00DA5225">
              <w:rPr>
                <w:sz w:val="24"/>
                <w:szCs w:val="24"/>
              </w:rPr>
              <w:lastRenderedPageBreak/>
              <w:t>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71C2D">
              <w:rPr>
                <w:b/>
                <w:bCs/>
                <w:sz w:val="24"/>
                <w:szCs w:val="24"/>
              </w:rPr>
              <w:t>47 949,9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60 591,2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61 084,3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71C2D">
              <w:rPr>
                <w:sz w:val="24"/>
                <w:szCs w:val="24"/>
              </w:rPr>
              <w:t>36 331,7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48 973,0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49 466,1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A5225">
              <w:rPr>
                <w:color w:val="000000"/>
                <w:sz w:val="24"/>
                <w:szCs w:val="24"/>
              </w:rPr>
              <w:t>Развитие общего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11 490,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11 563,3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11 651,8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A5225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</w:t>
            </w:r>
            <w:r w:rsidRPr="00DA5225">
              <w:rPr>
                <w:color w:val="000000"/>
                <w:sz w:val="24"/>
                <w:szCs w:val="24"/>
              </w:rPr>
              <w:lastRenderedPageBreak/>
              <w:t>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A5225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6 145,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6 218,7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6 307,2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A5225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A5225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A5225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 xml:space="preserve">-расходы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</w:t>
            </w:r>
            <w:r w:rsidRPr="00EF0B5F"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A5225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A5225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4 890,7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4 979,2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A5225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4 890,7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4 979,2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A5225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A5225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EF0B5F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4 597,3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4 630,7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</w:t>
            </w:r>
            <w:r w:rsidRPr="00EF0B5F">
              <w:rPr>
                <w:color w:val="000000"/>
                <w:sz w:val="24"/>
                <w:szCs w:val="24"/>
              </w:rPr>
              <w:lastRenderedPageBreak/>
              <w:t>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A5225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A5225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192,7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293,4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152A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348,5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0204B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Подпрограмма «Развитие дополнительного </w:t>
            </w:r>
            <w:r w:rsidRPr="0010204B">
              <w:rPr>
                <w:sz w:val="24"/>
                <w:szCs w:val="24"/>
              </w:rPr>
              <w:lastRenderedPageBreak/>
              <w:t xml:space="preserve">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4 832,4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4 832,4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1 249,1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1 249,1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3 294,5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1 323,5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1 971</w:t>
            </w:r>
            <w:r w:rsidRPr="0010204B">
              <w:rPr>
                <w:sz w:val="24"/>
                <w:szCs w:val="24"/>
              </w:rPr>
              <w:t>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</w:t>
            </w:r>
            <w:r w:rsidRPr="0010204B">
              <w:rPr>
                <w:sz w:val="24"/>
                <w:szCs w:val="24"/>
              </w:rPr>
              <w:lastRenderedPageBreak/>
              <w:t xml:space="preserve">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A705E">
              <w:rPr>
                <w:sz w:val="24"/>
                <w:szCs w:val="24"/>
              </w:rPr>
              <w:t>288,8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A705E">
              <w:rPr>
                <w:sz w:val="24"/>
                <w:szCs w:val="24"/>
              </w:rPr>
              <w:t>288,8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1 356,6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2 267,6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2 267,6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0204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939,5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28,5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7 595,4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8 000,0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7 595,4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8 000,0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7 595,4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8 000,0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A7A30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7 595,4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8 000,0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Расходы на проведение мероприятий, направленных на  энергосбережение и повышение </w:t>
            </w:r>
            <w:r w:rsidRPr="003A7A30">
              <w:rPr>
                <w:sz w:val="24"/>
                <w:szCs w:val="24"/>
              </w:rPr>
              <w:lastRenderedPageBreak/>
              <w:t>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17 712,9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16 986,2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16 986,2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</w:t>
            </w:r>
            <w:r>
              <w:rPr>
                <w:sz w:val="24"/>
                <w:szCs w:val="24"/>
              </w:rPr>
              <w:t>67</w:t>
            </w:r>
            <w:r w:rsidRPr="003A7A30">
              <w:rPr>
                <w:sz w:val="24"/>
                <w:szCs w:val="24"/>
              </w:rPr>
              <w:t>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9 252,1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9 252,1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A7A3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220,0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A7A3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Расходы на обеспечение деятельности учебно-методических кабинетов, групп хозяйственного обслуживания </w:t>
            </w:r>
            <w:r w:rsidRPr="003A7A30">
              <w:rPr>
                <w:sz w:val="24"/>
                <w:szCs w:val="24"/>
              </w:rPr>
              <w:lastRenderedPageBreak/>
              <w:t>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269D4">
              <w:rPr>
                <w:color w:val="000000"/>
                <w:sz w:val="24"/>
                <w:szCs w:val="24"/>
              </w:rPr>
              <w:t>Обеспечение деятельности МБУ ППМС-центр «Доверие»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A7A3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01 A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726,7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Расходы на обеспечение деятельности МБУ ППМС-центр «Доверие»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A7A3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01 A 04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726,7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A7A3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01 A 04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726,7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A7A3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осуществление выплаты компенсации части родительской платы за присмотр и уход за ребенком в государственных, муниципальных и </w:t>
            </w:r>
            <w:r w:rsidRPr="00001D76">
              <w:rPr>
                <w:sz w:val="24"/>
                <w:szCs w:val="24"/>
              </w:rPr>
              <w:lastRenderedPageBreak/>
              <w:t>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21 312,9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21 312,9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15 478,3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15 478,3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15 478,3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15 478,3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12 141,1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01D76">
              <w:rPr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11 412,3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3 337,2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3 337,2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5 834,6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Pr="00001D7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01D76">
              <w:rPr>
                <w:b/>
                <w:bCs/>
                <w:sz w:val="24"/>
                <w:szCs w:val="24"/>
              </w:rPr>
              <w:t>33,0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5 933,0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реализацию мероприятий </w:t>
            </w:r>
            <w:r w:rsidRPr="00001D76">
              <w:rPr>
                <w:sz w:val="24"/>
                <w:szCs w:val="24"/>
              </w:rPr>
              <w:lastRenderedPageBreak/>
              <w:t>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5 832,6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sz w:val="24"/>
                <w:szCs w:val="24"/>
              </w:rPr>
              <w:t>1 431,0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5 832,6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sz w:val="24"/>
                <w:szCs w:val="24"/>
              </w:rPr>
              <w:t>1 431,0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1 630,6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1 630,6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789,9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840,7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4 202,0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4 202,0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001D76">
              <w:rPr>
                <w:sz w:val="24"/>
                <w:szCs w:val="24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4 202,0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1 652 415,9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3 263 519,5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833 169,0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321 174,9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252 270,7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266 674,6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6 021,0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3 376,9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3 376,9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6 021,0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6 021,0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6 021,0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5 711,0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5 711,0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01D76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Расходы на поощрение региональной управленческой команды верхнего уровня в 2025 году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01D76" w:rsidRDefault="003A1A60" w:rsidP="00F93CFC">
            <w:pPr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001D76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01D76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01D76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77 7 01 55490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01D76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6021D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6021D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6021D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01D76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01D76" w:rsidRDefault="003A1A60" w:rsidP="00F93CFC">
            <w:pPr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001D76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01D76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01D76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77 7 01 55490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01D76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6021D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6021D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6021D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207 061,0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189 959,5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193 215,6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207 061,0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189 959,5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193 215,6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207 061,0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189 959,5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193 215,6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207 061,0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189 959,5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193 215,6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194 693,5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177 592,0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180 848,1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187 960,0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171 571,3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174 827,4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001D76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6 733,5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6 020,7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6 020,7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01D76"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175,8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19,0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1 70</w:t>
            </w:r>
            <w:r w:rsidRPr="009B179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1 500</w:t>
            </w:r>
            <w:r w:rsidRPr="009B179B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1 50</w:t>
            </w:r>
            <w:r w:rsidRPr="009B179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96 373,6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57 258,5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68 563,1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112233">
              <w:rPr>
                <w:sz w:val="24"/>
                <w:szCs w:val="24"/>
              </w:rPr>
              <w:t xml:space="preserve"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</w:t>
            </w:r>
            <w:r w:rsidRPr="00112233">
              <w:rPr>
                <w:sz w:val="24"/>
                <w:szCs w:val="24"/>
              </w:rPr>
              <w:lastRenderedPageBreak/>
              <w:t>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001D76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24 624,3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2 738,8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2 738,8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Распоряжение муниципальным </w:t>
            </w:r>
            <w:r w:rsidRPr="00001D76">
              <w:rPr>
                <w:sz w:val="24"/>
                <w:szCs w:val="24"/>
              </w:rPr>
              <w:lastRenderedPageBreak/>
              <w:t>имуществом и земельными ресурсами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01D76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01D76" w:rsidRDefault="003A1A60" w:rsidP="00F93CFC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001D76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01D76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01D76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01D76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A60" w:rsidRPr="00001D76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5219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01D76" w:rsidRDefault="003A1A60" w:rsidP="00F93CFC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001D76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01D76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01D76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01D76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Капитальный ремонт здания (помещений) муниципальной собственности и благоустройство прилегающей к нему территории, расположенных по адресу: г.Балахна, пр.Революции, д.20,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25219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25219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52191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25219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25219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25219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21 666,6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25219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5219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71 602,3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54 372,7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65 677,3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71 602,3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54 372,7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65 677,3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54 357,7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52 455,9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52 455,9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54 357,7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52 455,9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52 455,9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40 669,7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39 807,2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39 807,2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13 476,0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12 474,0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12 474,0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212,0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17 244,6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1 916,8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13 221,4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380,0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330,7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130,0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200,7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200,7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4C39">
              <w:rPr>
                <w:sz w:val="24"/>
                <w:szCs w:val="24"/>
              </w:rPr>
              <w:t>449,5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7 949,5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4C39">
              <w:rPr>
                <w:sz w:val="24"/>
                <w:szCs w:val="24"/>
              </w:rPr>
              <w:t>449,5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7 949,5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12 086,2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1 586,1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263,0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12 086,2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1 586,1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263,0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1 628,9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1 628,9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23 398,8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40 422,0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27 922,0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12 950,3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18 341,3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18 341,3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1 795,3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6 900,0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6 900,0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r w:rsidRPr="00D87C6D">
              <w:rPr>
                <w:sz w:val="24"/>
                <w:szCs w:val="24"/>
              </w:rPr>
              <w:lastRenderedPageBreak/>
              <w:t>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</w:t>
            </w:r>
            <w:r w:rsidRPr="00D87C6D">
              <w:rPr>
                <w:sz w:val="24"/>
                <w:szCs w:val="24"/>
              </w:rPr>
              <w:lastRenderedPageBreak/>
              <w:t>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Выполнение   мероприятий  по созданию, хранению и восполнению резервов материальных ресурсов для ликвидации </w:t>
            </w:r>
            <w:r w:rsidRPr="00D87C6D">
              <w:rPr>
                <w:sz w:val="24"/>
                <w:szCs w:val="24"/>
              </w:rPr>
              <w:lastRenderedPageBreak/>
              <w:t>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387,6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387,6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387,6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</w:t>
            </w:r>
            <w:r w:rsidRPr="00D87C6D">
              <w:rPr>
                <w:sz w:val="24"/>
                <w:szCs w:val="24"/>
              </w:rPr>
              <w:lastRenderedPageBreak/>
              <w:t>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03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11 155,0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190C">
              <w:rPr>
                <w:sz w:val="24"/>
                <w:szCs w:val="24"/>
              </w:rPr>
              <w:t>11 155,0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190C">
              <w:rPr>
                <w:sz w:val="24"/>
                <w:szCs w:val="24"/>
              </w:rPr>
              <w:t>11 155,0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190C">
              <w:rPr>
                <w:sz w:val="24"/>
                <w:szCs w:val="24"/>
              </w:rPr>
              <w:t>11 155,0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10 501,8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9 065,3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20 697,5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8 197,5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4 720,5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4 720,5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4 720,5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4 510,5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3317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26021D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26021D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210,0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4 314,8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4 314,8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4 314,8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4 314,8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433170">
              <w:rPr>
                <w:sz w:val="24"/>
                <w:szCs w:val="24"/>
              </w:rPr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4 314,8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</w:t>
            </w:r>
            <w:r w:rsidRPr="00433170">
              <w:rPr>
                <w:sz w:val="24"/>
                <w:szCs w:val="24"/>
              </w:rPr>
              <w:lastRenderedPageBreak/>
              <w:t xml:space="preserve">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Создание и развитие информационно технологической </w:t>
            </w:r>
            <w:r w:rsidRPr="00433170">
              <w:rPr>
                <w:sz w:val="24"/>
                <w:szCs w:val="24"/>
              </w:rPr>
              <w:lastRenderedPageBreak/>
              <w:t>инфраструктуры аппаратно-программного комплекса «Безопасный город»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433170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43317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139 716,7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106 418,3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116 311,7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143,2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2 278,9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2 278,9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143,2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2 278,9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2 278,9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143,2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143,2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143,2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143,2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16 006,7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16 098,5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15 959,8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0D3C">
              <w:rPr>
                <w:sz w:val="24"/>
                <w:szCs w:val="24"/>
              </w:rPr>
              <w:t>21 962,7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15 242,3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15 103,6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>Подпрограмма «</w:t>
            </w:r>
            <w:r w:rsidRPr="00C1171C">
              <w:rPr>
                <w:color w:val="000000"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21 962,7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15 242,3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15 103,6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14 283,5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13 237,3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13 255,1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1 046,2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1 046,2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6C04">
              <w:rPr>
                <w:sz w:val="24"/>
                <w:szCs w:val="24"/>
              </w:rPr>
              <w:t>674,8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6C04">
              <w:rPr>
                <w:sz w:val="24"/>
                <w:szCs w:val="24"/>
              </w:rPr>
              <w:t>674,8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33170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6C04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33170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6C04">
              <w:rPr>
                <w:sz w:val="24"/>
                <w:szCs w:val="24"/>
              </w:rPr>
              <w:t>674,8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lastRenderedPageBreak/>
              <w:t>Поддержка 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3317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2 881,9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3317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2 881,9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3317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 xml:space="preserve">  -поддержка 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3317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2 881,9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3317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142,0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138,7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133,5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3317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142,0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138,7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133,5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3317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3317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142,0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138,7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133,5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3317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11 1 01 A5015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2 156,0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3317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11 1 01 A5015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2 156,0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3317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3317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2 156,0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1 110,5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1 049,2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1 066,1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1 110,5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1 049,2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1 066,1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832,9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765,9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746,3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стимулирование увеличения производства </w:t>
            </w:r>
            <w:r w:rsidRPr="00433170">
              <w:rPr>
                <w:sz w:val="24"/>
                <w:szCs w:val="24"/>
              </w:rPr>
              <w:lastRenderedPageBreak/>
              <w:t>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277,6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283,3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319,8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3317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179B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478,4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187,4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3317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179B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478,4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187,4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3317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179B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3317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179B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358,8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134,8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131,2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3317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3317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179B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119,6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49,8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56,2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33170">
              <w:rPr>
                <w:sz w:val="24"/>
                <w:szCs w:val="24"/>
              </w:rPr>
              <w:t>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5 290,5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3 590,1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3 744,0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5 290,5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3 590,1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3 744,0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3 967,9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1 322,6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969,3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1 123,2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506,7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518,3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506,7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518,3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377,4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369,9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362,8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125,8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136,8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155,5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Техническая и технологическая</w:t>
            </w:r>
            <w:r w:rsidRPr="0043317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7 679,2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2 005,0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1 848,5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7 679,2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2 005,0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1 848,5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7 679,2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2 005,0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1 848,5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>
              <w:rPr>
                <w:sz w:val="24"/>
                <w:szCs w:val="24"/>
              </w:rPr>
              <w:t>«</w:t>
            </w:r>
            <w:r w:rsidRPr="00433170">
              <w:rPr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E0F89">
              <w:rPr>
                <w:sz w:val="24"/>
                <w:szCs w:val="24"/>
              </w:rPr>
              <w:t>56,2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E0F89">
              <w:rPr>
                <w:sz w:val="24"/>
                <w:szCs w:val="24"/>
              </w:rPr>
              <w:t>56,2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E0F89">
              <w:rPr>
                <w:sz w:val="24"/>
                <w:szCs w:val="24"/>
              </w:rPr>
              <w:t>56,2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956,2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956,2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104 750,9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85 561,3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104 750,9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75 529,2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85 561,3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B7D">
              <w:rPr>
                <w:sz w:val="24"/>
                <w:szCs w:val="24"/>
              </w:rPr>
              <w:t>4 388,7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17 0 01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2 888,7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B3CE5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17 0 01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2 888,7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42 328,0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754401"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39 861,0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7 344,6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14 000,0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14 000,0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32 516,4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29 500,0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29 500,0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A60" w:rsidRPr="0075440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E7705D">
              <w:rPr>
                <w:sz w:val="24"/>
                <w:szCs w:val="24"/>
              </w:rPr>
              <w:br/>
              <w:t>местного значения, в т.ч. искусственных дорожных сооружений,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02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705D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2 467,0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02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7705D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2 467,0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57 734,2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17 424,7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15 585,7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B608C2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1 839,0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75440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lastRenderedPageBreak/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ул.Цветочная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E0F89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75440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E0F89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75440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75440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2 424,9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75440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285,5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ул.Чкалова в р.п. Лукино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2 636,6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705,4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 Вольная в г. 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CE0F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E0F89">
              <w:rPr>
                <w:sz w:val="24"/>
                <w:szCs w:val="24"/>
              </w:rPr>
              <w:t xml:space="preserve"> 952,8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lastRenderedPageBreak/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3 952,8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FF0E6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FF0E6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в д.Каданово р.п.Гидроторф,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3 537,7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2 730,1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707,6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ул.Менделеева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34D93">
              <w:rPr>
                <w:sz w:val="24"/>
                <w:szCs w:val="24"/>
              </w:rPr>
              <w:t xml:space="preserve"> 885,3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lastRenderedPageBreak/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3 885,3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ул.Бабушкина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Pr="00A34D93">
              <w:rPr>
                <w:sz w:val="24"/>
                <w:szCs w:val="24"/>
              </w:rPr>
              <w:t>201,8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37EB5">
              <w:rPr>
                <w:sz w:val="24"/>
                <w:szCs w:val="24"/>
              </w:rPr>
              <w:t>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4 201,8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0F8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8728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 xml:space="preserve">Расходы на капитальный ремонт и ремонт автомобильных дорог </w:t>
            </w:r>
            <w:r w:rsidRPr="00E7705D">
              <w:rPr>
                <w:sz w:val="24"/>
                <w:szCs w:val="24"/>
              </w:rPr>
              <w:lastRenderedPageBreak/>
              <w:t>общего пользования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03 SД010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15 494,5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8728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03 SД010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15 494,5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8728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8728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14 168,7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8728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34D93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1 325,8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37EB5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1 409,0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1 517,0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1 517,0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Обеспечение информирования и </w:t>
            </w:r>
            <w:r w:rsidRPr="00754401">
              <w:rPr>
                <w:sz w:val="24"/>
                <w:szCs w:val="24"/>
              </w:rPr>
              <w:lastRenderedPageBreak/>
              <w:t>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 xml:space="preserve">10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754401">
              <w:rPr>
                <w:b/>
                <w:bCs/>
                <w:sz w:val="24"/>
                <w:szCs w:val="24"/>
              </w:rPr>
              <w:t>94,7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754401">
              <w:rPr>
                <w:sz w:val="24"/>
                <w:szCs w:val="24"/>
              </w:rPr>
              <w:t>Развитие предпринимательства Балахнинского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5 062,4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Развитие малого и среднего предпринимательства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4 962,4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3 962,4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Бизнес-инкубатор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7544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754401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-расходы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Возмещение части затрат субъектов МСП,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09 1 03 61010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09 1 03 61010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 xml:space="preserve">Предоставление грантов в форме субсидий субъектам малого предпринимательства, являющимся ветеранами, участниками специальной военной операции или членами их </w:t>
            </w:r>
            <w:r w:rsidRPr="00A0493E">
              <w:rPr>
                <w:sz w:val="24"/>
                <w:szCs w:val="24"/>
              </w:rPr>
              <w:lastRenderedPageBreak/>
              <w:t>семей, на реализацию прое</w:t>
            </w:r>
            <w:r>
              <w:rPr>
                <w:sz w:val="24"/>
                <w:szCs w:val="24"/>
              </w:rPr>
              <w:t>к</w:t>
            </w:r>
            <w:r w:rsidRPr="00A0493E">
              <w:rPr>
                <w:sz w:val="24"/>
                <w:szCs w:val="24"/>
              </w:rPr>
              <w:t>та по созданию и (или) развитию собственного дела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09 1 03 61020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5440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09 1 03 61020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5440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-расходы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Развитие торговли в Балахнинском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DC3638">
              <w:rPr>
                <w:sz w:val="24"/>
                <w:szCs w:val="24"/>
              </w:rPr>
              <w:t>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C363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803 287,8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436 742,2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231 230,8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b/>
                <w:bCs/>
                <w:sz w:val="24"/>
                <w:szCs w:val="24"/>
              </w:rPr>
              <w:t>154 702,7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b/>
                <w:bCs/>
                <w:sz w:val="24"/>
                <w:szCs w:val="24"/>
              </w:rPr>
              <w:t>229 237,5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b/>
                <w:bCs/>
                <w:sz w:val="24"/>
                <w:szCs w:val="24"/>
              </w:rPr>
              <w:t>21 709,4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DC3638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</w:t>
            </w:r>
            <w:r w:rsidRPr="00DC3638">
              <w:rPr>
                <w:sz w:val="24"/>
                <w:szCs w:val="24"/>
              </w:rPr>
              <w:lastRenderedPageBreak/>
              <w:t>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S2400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S2400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3 809,0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1 904,5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1 904,5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952,3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476,1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476,1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Муниципальная программа «Благоустройство и </w:t>
            </w:r>
            <w:r w:rsidRPr="00DC3638">
              <w:rPr>
                <w:sz w:val="24"/>
                <w:szCs w:val="24"/>
              </w:rPr>
              <w:lastRenderedPageBreak/>
              <w:t>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8 480,0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6 640,0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2 120,0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1 660,0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Муниципальная программа </w:t>
            </w:r>
            <w:r w:rsidRPr="00DC3638">
              <w:rPr>
                <w:sz w:val="24"/>
                <w:szCs w:val="24"/>
              </w:rPr>
              <w:br/>
              <w:t xml:space="preserve">«Переселение граждан на территории Балахнинского муниципального округа Нижегородской области в </w:t>
            </w:r>
            <w:r w:rsidRPr="00DC3638">
              <w:rPr>
                <w:sz w:val="24"/>
                <w:szCs w:val="24"/>
              </w:rPr>
              <w:lastRenderedPageBreak/>
              <w:t>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128 101,4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222 362,4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C3638">
              <w:rPr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Региональный проект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Жилье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C363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128 101,4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222 362,4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за счет средств публично-правовой компании </w:t>
            </w:r>
            <w:r>
              <w:rPr>
                <w:sz w:val="24"/>
                <w:szCs w:val="24"/>
              </w:rPr>
              <w:t>«</w:t>
            </w:r>
            <w:r w:rsidRPr="00E90F33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  <w:r w:rsidRPr="00E90F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589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23 0 И2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90F33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54 740,9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90F33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90F33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 xml:space="preserve"> Капитальные вложения в объекты государственной </w:t>
            </w:r>
            <w:r w:rsidRPr="00E90F33">
              <w:rPr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589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23 0 И2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90F33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31 490,7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90F33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90F33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589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23 0 И2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90F33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23 250,2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90F33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90F33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C363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68 272,3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C363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39 275,0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C363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C363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37 311,2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C363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1 963,8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589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28 997,3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589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589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27 547,5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589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1 449,8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Расходы на софинансирование разницы стоимости жилых помещений между их фактической </w:t>
            </w:r>
            <w:r w:rsidRPr="0030452E">
              <w:rPr>
                <w:sz w:val="24"/>
                <w:szCs w:val="24"/>
              </w:rPr>
              <w:lastRenderedPageBreak/>
              <w:t xml:space="preserve">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452E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452E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452E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30452E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452E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 xml:space="preserve">Переселение граждан  на территории Нижегородской области в </w:t>
            </w:r>
            <w:r w:rsidRPr="0030452E">
              <w:rPr>
                <w:sz w:val="24"/>
                <w:szCs w:val="24"/>
              </w:rPr>
              <w:lastRenderedPageBreak/>
              <w:t>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30452E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452E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452E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23 0 И2 6748V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221 706,1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452E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23 0 И2 6748V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221 706,1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452E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452E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210 859,8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452E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10 846,3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 xml:space="preserve">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90F33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452E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23 0 И2 А748V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5 088,2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656,3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lastRenderedPageBreak/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452E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23 0 И2 А748V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4 593,7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656,3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452E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E90F33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90F33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452E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4 364,0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656,3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90F33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90F33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452E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229,7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452E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23 0 И2 А748V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494,5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452E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lastRenderedPageBreak/>
              <w:t>-расходы на софинансирование разницы стоимости жилых помещений между их фактической стоимостью и установленной в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516725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516725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452E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469,8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516725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516725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452E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24,7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452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Взносы на капитальный ремонт общего </w:t>
            </w:r>
            <w:r w:rsidRPr="00DC3638">
              <w:rPr>
                <w:sz w:val="24"/>
                <w:szCs w:val="24"/>
              </w:rPr>
              <w:lastRenderedPageBreak/>
              <w:t>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247 386,8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b/>
                <w:bCs/>
                <w:sz w:val="24"/>
                <w:szCs w:val="24"/>
              </w:rPr>
              <w:t>22 339,4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b/>
                <w:bCs/>
                <w:sz w:val="24"/>
                <w:szCs w:val="24"/>
              </w:rPr>
              <w:t>17 791,4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1 057,0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4 378,3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4 378,3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C363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06 S2292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C363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06 S2292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C363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C363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C363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3 169,9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3 169,9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3 169,9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3 169,9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3 169,9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3 169,9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3 011,4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3 011,4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158,5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158,5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15 0 10 00000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208,4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208,4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C363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15 0 10 25300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B3697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B3697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B3697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C363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15 0 10 25300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B3697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B3697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B3697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208,4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208,4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208,4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208,4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198,0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198,0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приобретение  контейнеров и (или) </w:t>
            </w:r>
            <w:r w:rsidRPr="00DC3638">
              <w:rPr>
                <w:sz w:val="24"/>
                <w:szCs w:val="24"/>
              </w:rPr>
              <w:lastRenderedPageBreak/>
              <w:t>бункеров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10,4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10,4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246 219,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17 961,1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13 413,1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215 203,3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2 952,0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305898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C363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215 203,3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строительство, реконструкцию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305898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589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2 391,4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D23C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D23C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30589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589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2 391,4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D23C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D23C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30589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589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179B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179B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109 353,4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30589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589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179B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179B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109 353,4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30589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589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179B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30589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589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179B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8 301,4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30589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0589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179B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1 052,0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955093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955093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103 458,5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955093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955093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103 458,5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955093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955093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955093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</w:t>
            </w:r>
            <w:r w:rsidRPr="00955093">
              <w:rPr>
                <w:sz w:val="24"/>
                <w:szCs w:val="24"/>
              </w:rPr>
              <w:lastRenderedPageBreak/>
              <w:t>правовой компании «Фонд развития территорий»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955093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103 458,5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55093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sz w:val="24"/>
                <w:szCs w:val="24"/>
              </w:rPr>
              <w:t xml:space="preserve"> </w:t>
            </w:r>
            <w:r w:rsidRPr="00DC3638">
              <w:rPr>
                <w:sz w:val="24"/>
                <w:szCs w:val="24"/>
              </w:rPr>
              <w:t>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DC3638">
              <w:rPr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247,9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7,9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7,9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7,9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DC3638">
              <w:rPr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30 768,6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30 768,6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C363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2228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5 896,6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DC3638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2228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5 896,6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DC363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19 872,0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10 500,0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19 872,0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10 500,0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23832">
              <w:rPr>
                <w:bCs/>
                <w:sz w:val="24"/>
                <w:szCs w:val="24"/>
              </w:rPr>
              <w:t>2 000,0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  <w:r w:rsidRPr="00323832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306 589,7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111 977,0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118 541,7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 xml:space="preserve">Расходы на реализацию мероприятий по благоустройству сельских территорий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11 2 02 Д5767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42E67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42E67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42E67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42E67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11 2 02 Д5767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42E67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42E67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42E67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42E67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42E67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42E67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42E67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1 851,0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42E67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42E67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42E67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354,1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42E67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42E67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 xml:space="preserve">-расходы на реализацию мероприятий по благоустройству </w:t>
            </w:r>
            <w:r w:rsidRPr="00842E67">
              <w:rPr>
                <w:sz w:val="24"/>
                <w:szCs w:val="24"/>
              </w:rPr>
              <w:lastRenderedPageBreak/>
              <w:t>сельских территорий за счет инициативных платежей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42E67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460,6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42E67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842E67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238 999,8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43 643,0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42 410,0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2 388,3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2 388,3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2 388,3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13 221,4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6 933,0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5 700,0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13 221,4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6 933,0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5 700,0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13 221,4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6 933,0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5 700,0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44 563,6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5 000,0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5 000,0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15 0 04 22000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20D2D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823,2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15 0 04 22000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20D2D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573,2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20D2D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20D2D" w:rsidRDefault="003A1A60" w:rsidP="00F93CFC">
            <w:pPr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20D2D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20D2D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20D2D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15 0 04 22000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20D2D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FE3DDE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250,0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FE3DD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FE3DD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14 515,6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9 281,2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63B5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234,4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</w:t>
            </w: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</w:t>
            </w: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15 0 04 74270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3 000,0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E599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15 0 04 74270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3 000,0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детских площадок на ул.Свердлова,  ул.Телефонная, ул.Б.Школьная в р.п. Большое Козино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30589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lastRenderedPageBreak/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967,5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Благоустройство придомовой территории многоквартирных домов №№9-25 по ул.Бумажников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30589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1 134,8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детской площадки для различных возрастных групп в районе домов № 72,74,76 по ул.Энгельса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058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3 422,9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3 422,9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2 688,3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684,6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 xml:space="preserve">Устройство открытого хоккейного корта в </w:t>
            </w:r>
            <w:r w:rsidRPr="00305898">
              <w:rPr>
                <w:sz w:val="24"/>
                <w:szCs w:val="24"/>
              </w:rPr>
              <w:lastRenderedPageBreak/>
              <w:t>районе домов №№4,6 по ул.Р.Люксембург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058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05898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05898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305898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 xml:space="preserve">областного </w:t>
            </w:r>
            <w:r w:rsidRPr="00305898">
              <w:rPr>
                <w:sz w:val="24"/>
                <w:szCs w:val="24"/>
              </w:rPr>
              <w:t>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815,4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4D6512">
              <w:rPr>
                <w:sz w:val="24"/>
                <w:szCs w:val="24"/>
              </w:rPr>
              <w:t>Благоустройство придомовой территории многоквартирных домов №4,6,8 по ул. Административная в р.п.Гидроторф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4D65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04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D6512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D651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04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D6512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D6512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4D6512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1 626,5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192,8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05898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S2650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5 984,9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S2650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5 984,9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5 925,0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23 738,1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25 350,0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25 350,0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15 0 05 22000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20D2D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15 0 05 22000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20D2D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23 438,1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25 350,0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25 350,0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500,8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22 937,3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25 000,0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25 000,0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Разработка проектов благоустройства, проектно-сметной </w:t>
            </w:r>
            <w:r w:rsidRPr="004D6512">
              <w:rPr>
                <w:sz w:val="24"/>
                <w:szCs w:val="24"/>
              </w:rPr>
              <w:lastRenderedPageBreak/>
              <w:t>документации, обустройство общественных пространств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</w:t>
            </w:r>
            <w:r>
              <w:rPr>
                <w:sz w:val="24"/>
                <w:szCs w:val="24"/>
              </w:rPr>
              <w:t> 313,4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4D6512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B5F9D">
              <w:rPr>
                <w:sz w:val="24"/>
                <w:szCs w:val="24"/>
              </w:rPr>
              <w:t>Расходы на прочие мероприятия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D6512" w:rsidRDefault="003A1A60" w:rsidP="00F93CFC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D6512" w:rsidRDefault="003A1A60" w:rsidP="00F93CFC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137 033,7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D651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137 033,7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135 663,4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1 370,3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lastRenderedPageBreak/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37</w:t>
            </w:r>
            <w:r>
              <w:rPr>
                <w:sz w:val="24"/>
                <w:szCs w:val="24"/>
              </w:rPr>
              <w:t> 622,8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40 000,2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38 947,5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515,5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3 515,5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3 515,5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12CB9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12CB9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93202">
              <w:rPr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293202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15 644,6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17 329,9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16 264,5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651,9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1 106,2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1 224,2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-расходы на поддержку государственных программ субъектов Российской Федерации и муниципальных </w:t>
            </w:r>
            <w:r w:rsidRPr="00293202">
              <w:rPr>
                <w:color w:val="000000"/>
                <w:sz w:val="24"/>
                <w:szCs w:val="24"/>
              </w:rPr>
              <w:lastRenderedPageBreak/>
              <w:t>программ формирования современной городской среды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2CB9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2CB9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1 810,7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2 048,5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D6512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1 943,2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412CB9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7 998,7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8 269,2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8 269,2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7 998,7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7 998,7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7 998,7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05DBF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19 302,7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19 302,7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19 302,7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19 202,7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20 064,6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22 915,0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19 202,7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20 064,6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22 915,0</w:t>
            </w:r>
          </w:p>
        </w:tc>
      </w:tr>
      <w:tr w:rsidR="003A1A60" w:rsidRPr="003942E0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942E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lastRenderedPageBreak/>
              <w:t>Прочие мероприятия по благоустройству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942E0" w:rsidRDefault="003A1A60" w:rsidP="00F93CFC">
            <w:pPr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942E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942E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942E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77 7 03 27700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942E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942E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942E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942E0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942E0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942E0" w:rsidRDefault="003A1A60" w:rsidP="00F93CFC">
            <w:pPr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942E0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942E0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942E0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77 7 03 27700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942E0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942E0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942E0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E6F0A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</w:t>
            </w:r>
            <w:r>
              <w:rPr>
                <w:sz w:val="24"/>
                <w:szCs w:val="24"/>
              </w:rPr>
              <w:t>!</w:t>
            </w:r>
            <w:r w:rsidRPr="001E6F0A"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   - расходы на мероприятия по реализации проекта инициати</w:t>
            </w:r>
            <w:r>
              <w:rPr>
                <w:sz w:val="24"/>
                <w:szCs w:val="24"/>
              </w:rPr>
              <w:t>вного бюджетирования «Вам решать!</w:t>
            </w:r>
            <w:r w:rsidRPr="001E6F0A">
              <w:rPr>
                <w:sz w:val="24"/>
                <w:szCs w:val="24"/>
              </w:rPr>
              <w:t>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94 608,6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73 188,3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73 188,3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94 608,6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73 188,3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73 188,3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94 608,6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73 188,3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73 188,3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55 972,2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55 972,2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55 972,2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38 636,4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23 188,3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23 188,3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lastRenderedPageBreak/>
              <w:t>Расходы на оплату лизинговых платежей за коммунальную технику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23 172,3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23 172,3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23 172,3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23 172,3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E6F0A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E6F0A" w:rsidRDefault="003A1A60" w:rsidP="00F93CFC">
            <w:pPr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1E6F0A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E6F0A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E6F0A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77 7 03 2540N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E6F0A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FE3DDE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38 620,4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FE3DD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FE3DD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E6F0A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E6F0A" w:rsidRDefault="003A1A60" w:rsidP="00F93CFC">
            <w:pPr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1E6F0A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E6F0A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E6F0A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77 7 03 2540N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E6F0A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FE3DDE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38 620,4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FE3DD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FE3DD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78 386,2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E6F0A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E6F0A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1E6F0A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E6F0A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E6F0A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E6F0A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71 776,7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E6F0A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E6F0A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A60" w:rsidRPr="001E6F0A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E6F0A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1E6F0A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E6F0A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E6F0A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E6F0A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71 776,7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E6F0A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E6F0A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 xml:space="preserve">Ликвидация несанкционированных свалок в границах </w:t>
            </w:r>
            <w:r w:rsidRPr="00087B32">
              <w:rPr>
                <w:sz w:val="24"/>
                <w:szCs w:val="24"/>
              </w:rPr>
              <w:lastRenderedPageBreak/>
              <w:t>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087B32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71 776,7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Расходы, направленные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E16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087B32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15 0 11 25010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276,9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E16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087B32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15 0 11 25010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276,9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087B32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71 499,8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087B32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71 499,8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087B32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087B32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57 199,8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087B32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14 300,0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87B32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4 856,3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2 244 601,2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1 938,9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1337D4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1337D4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22288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2 917,4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4 862,4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1337D4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22288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2 917,4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1337D4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22288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2 917,4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1337D4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22288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2 917,4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1337D4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22288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2 917,4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1337D4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E22288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2 917,4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1337D4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b/>
                <w:bCs/>
                <w:sz w:val="24"/>
                <w:szCs w:val="24"/>
              </w:rPr>
              <w:t>2 237 799,9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color w:val="000000"/>
                <w:sz w:val="24"/>
                <w:szCs w:val="24"/>
              </w:rPr>
              <w:lastRenderedPageBreak/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2 237 799,9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S0670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S0670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1337D4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2 232 799,9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</w:t>
            </w:r>
            <w:r w:rsidRPr="001337D4">
              <w:rPr>
                <w:sz w:val="24"/>
                <w:szCs w:val="24"/>
              </w:rPr>
              <w:lastRenderedPageBreak/>
              <w:t>п</w:t>
            </w:r>
            <w:r>
              <w:rPr>
                <w:sz w:val="24"/>
                <w:szCs w:val="24"/>
              </w:rPr>
              <w:t>р</w:t>
            </w:r>
            <w:r w:rsidRPr="001337D4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 w:rsidRPr="006B6D3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6B6D3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6B6D34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6B6D34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16,1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6B6D34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16,1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6B6D34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6B6D34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16,1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 xml:space="preserve">Подпрограмма «Укрепление материально - </w:t>
            </w:r>
            <w:r w:rsidRPr="00765072">
              <w:rPr>
                <w:sz w:val="24"/>
                <w:szCs w:val="24"/>
              </w:rPr>
              <w:lastRenderedPageBreak/>
              <w:t>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6B6D34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16,1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6B6D34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16,1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6B6D34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16,1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16,1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65072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50AB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65072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50AB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65072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50AB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50AB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50ABF" w:rsidRDefault="003A1A60" w:rsidP="00F93CFC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50ABF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50ABF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50AB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50AB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50AB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50AB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50AB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</w:t>
            </w:r>
            <w:r w:rsidRPr="00450ABF">
              <w:rPr>
                <w:sz w:val="24"/>
                <w:szCs w:val="24"/>
              </w:rPr>
              <w:lastRenderedPageBreak/>
              <w:t>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65072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50AB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765072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88 451,9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83 405,0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765072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89 368,5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13 906,9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10 823,8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10 823,8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13 906,9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13 906,9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13 906,9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13 906,9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13 906,9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5 938,0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3 237,3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9 192,1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552,0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348,0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552,0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348,0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552,0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348,0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552,0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348,0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552,0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348,0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 xml:space="preserve">Государственная поддержка граждан по </w:t>
            </w:r>
            <w:r w:rsidRPr="006B6D34">
              <w:rPr>
                <w:sz w:val="24"/>
                <w:szCs w:val="24"/>
              </w:rPr>
              <w:lastRenderedPageBreak/>
              <w:t>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4 955,4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4 955,4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4 955,4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2 780,7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8 717,5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2 314,7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8 717,5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2 314,7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8 717,5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Поддержка муниципальных предприятий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Предоставление социальных выплат на возмещение части процентной ставки по кредитам, полученным гражданами на </w:t>
            </w:r>
            <w:r w:rsidRPr="006B6D34">
              <w:rPr>
                <w:sz w:val="24"/>
                <w:szCs w:val="24"/>
              </w:rPr>
              <w:lastRenderedPageBreak/>
              <w:t>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6B6D34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6B6D34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6B6D34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2156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2156" w:rsidRDefault="003A1A60" w:rsidP="00F93CFC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CE2156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2156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2156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2156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2156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2156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2156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2156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2156" w:rsidRDefault="003A1A60" w:rsidP="00F93CFC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CE2156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2156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2156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2156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2156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2156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CE2156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6B6D34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6B6D34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b/>
                <w:bCs/>
                <w:sz w:val="24"/>
                <w:szCs w:val="24"/>
              </w:rPr>
              <w:t>68 607,0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69 343,9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69 352,6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68 607,0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69 343,9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69 352,6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68 607,0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56 123,1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57 600,0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45 738,0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56 123,1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57 600,0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45 738,0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</w:t>
            </w:r>
            <w:r w:rsidRPr="006B6D34">
              <w:rPr>
                <w:sz w:val="24"/>
                <w:szCs w:val="24"/>
              </w:rPr>
              <w:lastRenderedPageBreak/>
              <w:t>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56 123,1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57 600,0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45 738,0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6B6D34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12 483,9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11 007,0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22 869,0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6B6D34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12 483,9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11 007,0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22 869,0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6B6D34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A60" w:rsidRPr="006B6D34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6B6D34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9 362,9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8 035,1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16 008,3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A60" w:rsidRPr="006B6D34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6B6D34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3 121,0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2 971,9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6 860,7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</w:t>
            </w:r>
            <w:r w:rsidRPr="006B6D34">
              <w:rPr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Предоставление социальных выплат молодым семьям, нуждающимся в жилых помещениях, при </w:t>
            </w:r>
            <w:r w:rsidRPr="006B6D34">
              <w:rPr>
                <w:sz w:val="24"/>
                <w:szCs w:val="24"/>
              </w:rPr>
              <w:lastRenderedPageBreak/>
              <w:t>приобретении (строительстве) отдельного благоустроенного жилья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6B6D34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E20B56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6B6D34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B6D34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171,9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178 933,8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80 676,4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b/>
                <w:bCs/>
                <w:sz w:val="24"/>
                <w:szCs w:val="24"/>
              </w:rPr>
              <w:t>80 676,4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8 197,6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8 197,6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8 197,6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8 197,6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8 197,6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8 197,6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25F1E">
              <w:rPr>
                <w:b/>
                <w:bCs/>
                <w:sz w:val="24"/>
                <w:szCs w:val="24"/>
              </w:rPr>
              <w:t>154 395,2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57 913,2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57 913,2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25F1E">
              <w:rPr>
                <w:sz w:val="24"/>
                <w:szCs w:val="24"/>
              </w:rPr>
              <w:t>154 365,2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57 883,2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57 883,2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59 320,2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57 158,2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57 158,2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57 367,5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</w:t>
            </w:r>
            <w:r w:rsidRPr="00524571">
              <w:rPr>
                <w:sz w:val="24"/>
                <w:szCs w:val="24"/>
              </w:rPr>
              <w:lastRenderedPageBreak/>
              <w:t xml:space="preserve">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57 367,5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57 367,5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113,0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113,0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  <w:r w:rsidRPr="006E438E">
              <w:rPr>
                <w:sz w:val="24"/>
                <w:szCs w:val="24"/>
              </w:rPr>
              <w:t>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E438E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2457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03 1 03 22000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E438E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110,9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E438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E438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2457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03 1 03 22000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E438E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110,9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E438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E438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4</w:t>
            </w:r>
            <w:r w:rsidRPr="006E438E">
              <w:rPr>
                <w:sz w:val="24"/>
                <w:szCs w:val="24"/>
              </w:rPr>
              <w:t>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1 000,0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610,0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700,0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700,0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233,8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300,0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885,0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4660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jc w:val="center"/>
              <w:rPr>
                <w:sz w:val="24"/>
                <w:szCs w:val="24"/>
              </w:rPr>
            </w:pPr>
            <w:r w:rsidRPr="0004660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2457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4660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46605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46605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46605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Расходы на обеспечение командирования спортсменов до 18 лет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2457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03 1 05 S2300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781,0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2457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03 1 05 S2300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781,0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2457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-расходы на обеспечение командирования спортсменов до 18 лет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2457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624,8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-расходы на обеспечение командирования спортсменов до 18 лет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2457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156,2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524571">
              <w:rPr>
                <w:sz w:val="24"/>
                <w:szCs w:val="24"/>
              </w:rPr>
              <w:t>Укрепление материально-технической базы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94 820,0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D5EDC">
              <w:rPr>
                <w:sz w:val="24"/>
                <w:szCs w:val="24"/>
              </w:rPr>
              <w:t>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681,0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2457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03 2 01 22000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E438E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156,0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E438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E438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2457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03 2 01 22000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E438E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156,0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E438E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6E438E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525,0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524571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25</w:t>
            </w:r>
            <w:r w:rsidRPr="00524571">
              <w:rPr>
                <w:sz w:val="24"/>
                <w:szCs w:val="24"/>
              </w:rPr>
              <w:t>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Энергия"(МБУ ДО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0C1EC6">
              <w:rPr>
                <w:sz w:val="24"/>
                <w:szCs w:val="24"/>
              </w:rPr>
              <w:t>) по адресу: г.Балахна, ул.Свердлова, 15,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2457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94 139,0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60" w:rsidRPr="000C1EC6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Расходы на прочие мероприятия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jc w:val="center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0C1EC6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03 2 03 25020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776FC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233,0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jc w:val="center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0C1EC6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03 2 03 25020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A776FC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233,0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0C1EC6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56D6D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2457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2457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2457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-расходы на организацию празднования памятных дат муниципальных образований Нижегородской области </w:t>
            </w:r>
            <w:r w:rsidRPr="000C1EC6">
              <w:rPr>
                <w:sz w:val="24"/>
                <w:szCs w:val="24"/>
              </w:rPr>
              <w:lastRenderedPageBreak/>
              <w:t>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2457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92 966,9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2457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3810A6" w:rsidRDefault="003A1A60" w:rsidP="00F93CFC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3810A6" w:rsidRDefault="003A1A60" w:rsidP="00F93CFC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Укрепление материально-технической базы учреждений </w:t>
            </w:r>
            <w:r w:rsidRPr="00524571">
              <w:rPr>
                <w:sz w:val="24"/>
                <w:szCs w:val="24"/>
              </w:rPr>
              <w:lastRenderedPageBreak/>
              <w:t>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b/>
                <w:bCs/>
                <w:sz w:val="24"/>
                <w:szCs w:val="24"/>
              </w:rPr>
              <w:t>16 341,0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b/>
                <w:bCs/>
                <w:sz w:val="24"/>
                <w:szCs w:val="24"/>
              </w:rPr>
              <w:t>16 066,0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b/>
                <w:bCs/>
                <w:sz w:val="24"/>
                <w:szCs w:val="24"/>
              </w:rPr>
              <w:t>16 066,0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16 341,0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16 066,0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16 066,0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16 341,0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16 066,0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16 066,0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375,0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375,0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375,0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2457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2457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12 504,0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12 504,0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524571">
              <w:rPr>
                <w:sz w:val="24"/>
                <w:szCs w:val="24"/>
              </w:rPr>
              <w:t>Информационная среда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12 504,0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12 504,0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</w:t>
            </w:r>
            <w:r w:rsidRPr="00524571">
              <w:rPr>
                <w:sz w:val="24"/>
                <w:szCs w:val="24"/>
              </w:rPr>
              <w:lastRenderedPageBreak/>
              <w:t>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7 418,5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7 418,5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653" w:right="-109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9 714,0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9 714,0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9 713,0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7 312,3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9 713,0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9 713,0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9 713,0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4 936,3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3 856,5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3 856,5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4 382,0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3 504,7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3 504,7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488,3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351,8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351,8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A60" w:rsidRPr="009B30E4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30E4" w:rsidRDefault="003A1A60" w:rsidP="00F93CFC">
            <w:pPr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9B30E4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30E4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30E4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30E4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30E4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Pr="009B30E4">
              <w:rPr>
                <w:sz w:val="24"/>
                <w:szCs w:val="24"/>
              </w:rPr>
              <w:t>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30E4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9B30E4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4 776,7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4 776,7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lastRenderedPageBreak/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575B11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575B11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733F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733F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733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733F" w:rsidRDefault="003A1A60" w:rsidP="00F93CFC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3A1A60" w:rsidRPr="003810A6" w:rsidTr="00F93CFC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right="-114" w:firstLine="0"/>
              <w:rPr>
                <w:sz w:val="24"/>
                <w:szCs w:val="24"/>
              </w:rPr>
            </w:pPr>
            <w:r w:rsidRPr="00F31BE7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A60" w:rsidRPr="0041733F" w:rsidRDefault="003A1A60" w:rsidP="00F93CFC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4 005 506,7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202E3">
              <w:rPr>
                <w:b/>
                <w:bCs/>
                <w:sz w:val="24"/>
                <w:szCs w:val="24"/>
              </w:rPr>
              <w:t>5 612 571,0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A60" w:rsidRPr="0041733F" w:rsidRDefault="003A1A60" w:rsidP="00F93CFC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2E3">
              <w:rPr>
                <w:b/>
                <w:bCs/>
                <w:sz w:val="24"/>
                <w:szCs w:val="24"/>
              </w:rPr>
              <w:t>3 205 170,6</w:t>
            </w:r>
          </w:p>
        </w:tc>
      </w:tr>
    </w:tbl>
    <w:p w:rsidR="00C20C7E" w:rsidRDefault="00C20C7E" w:rsidP="003A1A60">
      <w:pPr>
        <w:ind w:firstLine="0"/>
      </w:pPr>
    </w:p>
    <w:sectPr w:rsidR="00C20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7DE"/>
    <w:rsid w:val="00142D6C"/>
    <w:rsid w:val="0017469F"/>
    <w:rsid w:val="001D1790"/>
    <w:rsid w:val="00204CC8"/>
    <w:rsid w:val="003A1A60"/>
    <w:rsid w:val="003C27DE"/>
    <w:rsid w:val="00404885"/>
    <w:rsid w:val="004425A3"/>
    <w:rsid w:val="004548DF"/>
    <w:rsid w:val="004A6043"/>
    <w:rsid w:val="00525EAF"/>
    <w:rsid w:val="0054409A"/>
    <w:rsid w:val="005E71AF"/>
    <w:rsid w:val="00603375"/>
    <w:rsid w:val="006D6773"/>
    <w:rsid w:val="007C5E17"/>
    <w:rsid w:val="008B0F18"/>
    <w:rsid w:val="008B3FEB"/>
    <w:rsid w:val="00A611D5"/>
    <w:rsid w:val="00BC59BC"/>
    <w:rsid w:val="00C20C7E"/>
    <w:rsid w:val="00FC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CC667"/>
  <w15:chartTrackingRefBased/>
  <w15:docId w15:val="{C4722F58-5C9B-4AF5-BCE0-C5A2CF52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20C7E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C20C7E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C20C7E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C20C7E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C20C7E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C20C7E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C20C7E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C20C7E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C20C7E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C20C7E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C20C7E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Подпись1"/>
    <w:basedOn w:val="a0"/>
    <w:rsid w:val="00C20C7E"/>
    <w:pPr>
      <w:tabs>
        <w:tab w:val="right" w:pos="9072"/>
      </w:tabs>
    </w:pPr>
  </w:style>
  <w:style w:type="paragraph" w:customStyle="1" w:styleId="ConsPlusTitle">
    <w:name w:val="ConsPlusTitle"/>
    <w:rsid w:val="00C20C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C20C7E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C20C7E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C20C7E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C20C7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20C7E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C20C7E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C20C7E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C20C7E"/>
    <w:rPr>
      <w:sz w:val="16"/>
    </w:rPr>
  </w:style>
  <w:style w:type="paragraph" w:customStyle="1" w:styleId="a9">
    <w:name w:val="ПолеТема"/>
    <w:rsid w:val="00C20C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C20C7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C20C7E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C20C7E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C20C7E"/>
  </w:style>
  <w:style w:type="character" w:customStyle="1" w:styleId="ae">
    <w:name w:val="Текст примечания Знак"/>
    <w:basedOn w:val="a1"/>
    <w:uiPriority w:val="99"/>
    <w:rsid w:val="00C20C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C20C7E"/>
    <w:rPr>
      <w:rFonts w:ascii="Times New Roman" w:hAnsi="Times New Roman"/>
      <w:sz w:val="18"/>
    </w:rPr>
  </w:style>
  <w:style w:type="paragraph" w:customStyle="1" w:styleId="af0">
    <w:name w:val="ШапкаПисьма"/>
    <w:rsid w:val="00C20C7E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C20C7E"/>
    <w:pPr>
      <w:ind w:left="283" w:hanging="283"/>
    </w:pPr>
    <w:rPr>
      <w:sz w:val="20"/>
    </w:rPr>
  </w:style>
  <w:style w:type="paragraph" w:styleId="31">
    <w:name w:val="List Bullet 3"/>
    <w:basedOn w:val="a0"/>
    <w:rsid w:val="00C20C7E"/>
    <w:pPr>
      <w:ind w:left="1080" w:hanging="360"/>
    </w:pPr>
    <w:rPr>
      <w:sz w:val="20"/>
    </w:rPr>
  </w:style>
  <w:style w:type="paragraph" w:styleId="af2">
    <w:name w:val="List Number"/>
    <w:basedOn w:val="a0"/>
    <w:rsid w:val="00C20C7E"/>
    <w:pPr>
      <w:ind w:left="360" w:hanging="360"/>
    </w:pPr>
    <w:rPr>
      <w:sz w:val="20"/>
    </w:rPr>
  </w:style>
  <w:style w:type="paragraph" w:styleId="22">
    <w:name w:val="List Number 2"/>
    <w:basedOn w:val="a0"/>
    <w:rsid w:val="00C20C7E"/>
    <w:pPr>
      <w:ind w:left="720" w:hanging="360"/>
    </w:pPr>
    <w:rPr>
      <w:sz w:val="20"/>
    </w:rPr>
  </w:style>
  <w:style w:type="paragraph" w:styleId="32">
    <w:name w:val="List Number 3"/>
    <w:basedOn w:val="a0"/>
    <w:rsid w:val="00C20C7E"/>
    <w:pPr>
      <w:ind w:left="849" w:hanging="283"/>
    </w:pPr>
    <w:rPr>
      <w:sz w:val="20"/>
    </w:rPr>
  </w:style>
  <w:style w:type="paragraph" w:styleId="af3">
    <w:name w:val="List"/>
    <w:basedOn w:val="a0"/>
    <w:rsid w:val="00C20C7E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C20C7E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C20C7E"/>
    <w:pPr>
      <w:ind w:firstLine="0"/>
    </w:pPr>
  </w:style>
  <w:style w:type="paragraph" w:customStyle="1" w:styleId="af6">
    <w:name w:val="ПолеДата"/>
    <w:basedOn w:val="af5"/>
    <w:rsid w:val="00C20C7E"/>
    <w:pPr>
      <w:jc w:val="right"/>
    </w:pPr>
  </w:style>
  <w:style w:type="paragraph" w:styleId="af7">
    <w:name w:val="Body Text Indent"/>
    <w:basedOn w:val="a0"/>
    <w:link w:val="af8"/>
    <w:rsid w:val="00C20C7E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C20C7E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C20C7E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C20C7E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C20C7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20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C20C7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20C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20C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 Spacing"/>
    <w:basedOn w:val="a0"/>
    <w:qFormat/>
    <w:rsid w:val="00C20C7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20C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C20C7E"/>
  </w:style>
  <w:style w:type="table" w:styleId="afd">
    <w:name w:val="Table Grid"/>
    <w:basedOn w:val="a2"/>
    <w:rsid w:val="00C20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C20C7E"/>
    <w:rPr>
      <w:sz w:val="20"/>
      <w:szCs w:val="20"/>
    </w:rPr>
  </w:style>
  <w:style w:type="paragraph" w:customStyle="1" w:styleId="ConsNormal">
    <w:name w:val="ConsNormal"/>
    <w:qFormat/>
    <w:rsid w:val="00C20C7E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20C7E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C20C7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20C7E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C20C7E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C20C7E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C20C7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C20C7E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C20C7E"/>
    <w:rPr>
      <w:b/>
      <w:bCs/>
    </w:rPr>
  </w:style>
  <w:style w:type="character" w:styleId="aff3">
    <w:name w:val="Emphasis"/>
    <w:uiPriority w:val="20"/>
    <w:qFormat/>
    <w:rsid w:val="00C20C7E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C20C7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C20C7E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C20C7E"/>
    <w:rPr>
      <w:i/>
      <w:color w:val="5A5A5A"/>
    </w:rPr>
  </w:style>
  <w:style w:type="character" w:styleId="aff7">
    <w:name w:val="Intense Emphasis"/>
    <w:uiPriority w:val="21"/>
    <w:qFormat/>
    <w:rsid w:val="00C20C7E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C20C7E"/>
    <w:rPr>
      <w:sz w:val="24"/>
      <w:szCs w:val="24"/>
      <w:u w:val="single"/>
    </w:rPr>
  </w:style>
  <w:style w:type="character" w:styleId="aff9">
    <w:name w:val="Intense Reference"/>
    <w:uiPriority w:val="32"/>
    <w:qFormat/>
    <w:rsid w:val="00C20C7E"/>
    <w:rPr>
      <w:b/>
      <w:sz w:val="24"/>
      <w:u w:val="single"/>
    </w:rPr>
  </w:style>
  <w:style w:type="character" w:styleId="affa">
    <w:name w:val="Book Title"/>
    <w:uiPriority w:val="33"/>
    <w:qFormat/>
    <w:rsid w:val="00C20C7E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C20C7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C20C7E"/>
    <w:rPr>
      <w:color w:val="0000FF"/>
      <w:u w:val="single"/>
    </w:rPr>
  </w:style>
  <w:style w:type="paragraph" w:styleId="affd">
    <w:name w:val="Body Text"/>
    <w:basedOn w:val="a0"/>
    <w:link w:val="affe"/>
    <w:rsid w:val="00C20C7E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C20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20C7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C20C7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20C7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C20C7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20C7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20C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C20C7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20C7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C20C7E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C20C7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C20C7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20C7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20C7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20C7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20C7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20C7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C20C7E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C20C7E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20C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C20C7E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C20C7E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C20C7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C20C7E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C20C7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20C7E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C20C7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C20C7E"/>
    <w:rPr>
      <w:color w:val="800080"/>
      <w:u w:val="single"/>
    </w:rPr>
  </w:style>
  <w:style w:type="paragraph" w:customStyle="1" w:styleId="211">
    <w:name w:val="Знак Знак2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C20C7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C20C7E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20C7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C20C7E"/>
    <w:rPr>
      <w:vertAlign w:val="superscript"/>
    </w:rPr>
  </w:style>
  <w:style w:type="paragraph" w:customStyle="1" w:styleId="affff1">
    <w:name w:val="Нормальный"/>
    <w:rsid w:val="00C20C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C20C7E"/>
    <w:rPr>
      <w:b/>
      <w:bCs/>
      <w:color w:val="106BBE"/>
    </w:rPr>
  </w:style>
  <w:style w:type="character" w:customStyle="1" w:styleId="apple-converted-space">
    <w:name w:val="apple-converted-space"/>
    <w:rsid w:val="00C20C7E"/>
  </w:style>
  <w:style w:type="paragraph" w:customStyle="1" w:styleId="formattext">
    <w:name w:val="formattext"/>
    <w:basedOn w:val="a0"/>
    <w:rsid w:val="00C20C7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20C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C20C7E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C20C7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C20C7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C20C7E"/>
    <w:rPr>
      <w:color w:val="0000FF"/>
      <w:u w:val="single"/>
    </w:rPr>
  </w:style>
  <w:style w:type="character" w:customStyle="1" w:styleId="apple-style-span">
    <w:name w:val="apple-style-span"/>
    <w:basedOn w:val="a1"/>
    <w:rsid w:val="00C20C7E"/>
  </w:style>
  <w:style w:type="paragraph" w:customStyle="1" w:styleId="2d">
    <w:name w:val="2"/>
    <w:basedOn w:val="a0"/>
    <w:next w:val="a0"/>
    <w:uiPriority w:val="10"/>
    <w:qFormat/>
    <w:rsid w:val="00C20C7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140</Pages>
  <Words>24851</Words>
  <Characters>141655</Characters>
  <Application>Microsoft Office Word</Application>
  <DocSecurity>0</DocSecurity>
  <Lines>1180</Lines>
  <Paragraphs>332</Paragraphs>
  <ScaleCrop>false</ScaleCrop>
  <Company>SPecialiST RePack</Company>
  <LinksUpToDate>false</LinksUpToDate>
  <CharactersWithSpaces>166174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24</cp:revision>
  <dcterms:created xsi:type="dcterms:W3CDTF">2025-02-27T11:13:00Z</dcterms:created>
  <dcterms:modified xsi:type="dcterms:W3CDTF">2025-12-16T06:57:00Z</dcterms:modified>
</cp:coreProperties>
</file>